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50" w:rsidRDefault="00427250" w:rsidP="00427250">
      <w:pPr>
        <w:spacing w:after="0"/>
        <w:jc w:val="center"/>
        <w:rPr>
          <w:b/>
          <w:bCs/>
        </w:rPr>
      </w:pPr>
    </w:p>
    <w:p w:rsidR="00427250" w:rsidRDefault="00427250" w:rsidP="00427250">
      <w:pPr>
        <w:spacing w:after="0"/>
        <w:jc w:val="center"/>
        <w:rPr>
          <w:b/>
          <w:bCs/>
        </w:rPr>
      </w:pPr>
      <w:r>
        <w:rPr>
          <w:b/>
          <w:bCs/>
        </w:rPr>
        <w:t>2º TERMO DE ADITIVO AO CONTRATO Nº 106/2015</w:t>
      </w:r>
    </w:p>
    <w:p w:rsidR="00427250" w:rsidRDefault="00427250" w:rsidP="00427250">
      <w:pPr>
        <w:spacing w:after="0"/>
        <w:jc w:val="center"/>
        <w:rPr>
          <w:b/>
          <w:bCs/>
        </w:rPr>
      </w:pPr>
      <w:r>
        <w:rPr>
          <w:b/>
          <w:bCs/>
        </w:rPr>
        <w:t>DISPENSA DE LICITAÇÃO Nº 06/2015</w:t>
      </w:r>
    </w:p>
    <w:p w:rsidR="00427250" w:rsidRDefault="00427250" w:rsidP="00427250">
      <w:pPr>
        <w:spacing w:after="0"/>
      </w:pPr>
    </w:p>
    <w:p w:rsidR="00427250" w:rsidRDefault="00427250" w:rsidP="00427250">
      <w:pPr>
        <w:pStyle w:val="ParagraphStyle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Que entre si celebram o MUNICÍPIO DE FRANCISCO BELTRÃO, estado do Paraná e a empresa ERNESTO LUIZ GAGLIOTTO, na forma abaixo:</w:t>
      </w:r>
    </w:p>
    <w:p w:rsidR="00427250" w:rsidRDefault="00427250" w:rsidP="00427250">
      <w:pPr>
        <w:pStyle w:val="Recuodecorpodetexto2"/>
        <w:ind w:firstLine="1134"/>
        <w:rPr>
          <w:sz w:val="20"/>
          <w:szCs w:val="20"/>
        </w:rPr>
      </w:pPr>
    </w:p>
    <w:p w:rsidR="00427250" w:rsidRDefault="00427250" w:rsidP="00427250">
      <w:pPr>
        <w:spacing w:after="0"/>
        <w:ind w:firstLine="1134"/>
        <w:jc w:val="both"/>
      </w:pPr>
      <w:r>
        <w:t xml:space="preserve">LOCATÁRIO: Município de Francisco Beltrão, estado do Paraná, pessoa jurídica, de Direito Público Interno, com sede na Rua </w:t>
      </w:r>
      <w:proofErr w:type="spellStart"/>
      <w:r>
        <w:t>Octaviano</w:t>
      </w:r>
      <w:proofErr w:type="spellEnd"/>
      <w:r>
        <w:t xml:space="preserve"> Teixeira dos Santos, nº 1000, inscrito no CNPJ sob o nº 77.816.510/0001-66, neste ato representado pelo Prefeito Municipal, Senhor CLEBER FONTANA, portador do CPF nº 020.762.969-21.</w:t>
      </w:r>
    </w:p>
    <w:p w:rsidR="00427250" w:rsidRDefault="00427250" w:rsidP="00427250">
      <w:pPr>
        <w:spacing w:after="0"/>
        <w:ind w:firstLine="1134"/>
        <w:jc w:val="both"/>
      </w:pPr>
    </w:p>
    <w:p w:rsidR="00427250" w:rsidRDefault="00427250" w:rsidP="00427250">
      <w:pPr>
        <w:pStyle w:val="Recuodecorpodetexto3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LOCADOR: ERNESTO LUIZ GAGLIOTTO inscrito no CPF/MF sob o nº 005.871.769-20, estabelecido na Rua </w:t>
      </w:r>
      <w:proofErr w:type="spellStart"/>
      <w:r>
        <w:rPr>
          <w:sz w:val="20"/>
          <w:szCs w:val="20"/>
        </w:rPr>
        <w:t>Octaviano</w:t>
      </w:r>
      <w:proofErr w:type="spellEnd"/>
      <w:r>
        <w:rPr>
          <w:sz w:val="20"/>
          <w:szCs w:val="20"/>
        </w:rPr>
        <w:t xml:space="preserve"> Teixeira dos Santos, 1139, centro, na cidade de Francisco Beltrão/PR.</w:t>
      </w:r>
    </w:p>
    <w:p w:rsidR="00427250" w:rsidRDefault="00427250" w:rsidP="00427250">
      <w:pPr>
        <w:pStyle w:val="Recuodecorpodetexto3"/>
        <w:ind w:firstLine="1134"/>
        <w:rPr>
          <w:sz w:val="20"/>
          <w:szCs w:val="20"/>
        </w:rPr>
      </w:pPr>
    </w:p>
    <w:p w:rsidR="00427250" w:rsidRDefault="00427250" w:rsidP="00427250">
      <w:pPr>
        <w:spacing w:after="0"/>
        <w:ind w:firstLine="1134"/>
        <w:jc w:val="both"/>
      </w:pPr>
      <w:r>
        <w:t>OBJETO:</w:t>
      </w:r>
      <w:r>
        <w:rPr>
          <w:bCs/>
        </w:rPr>
        <w:t xml:space="preserve"> </w:t>
      </w:r>
      <w:r>
        <w:t>Locação do imóvel localizado na Rua Curitiba, nº 1850, no centro, sobre o lote urbano nº 1-A da quadra 152, matrícula nº 30.225, para utilização pela Secretaria Municipal de Desenvolvimento Econômico e Tecnológico.</w:t>
      </w:r>
    </w:p>
    <w:p w:rsidR="00427250" w:rsidRDefault="00427250" w:rsidP="00427250">
      <w:pPr>
        <w:pStyle w:val="Corpodetexto"/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427250" w:rsidRDefault="00427250" w:rsidP="00427250">
      <w:pPr>
        <w:pStyle w:val="Default"/>
        <w:ind w:firstLine="113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JUSTIFICATIVA: Em atenção ao pedido de prorrogação de prazo e reajuste, o departamento jurídico opinou pelo deferimento da solicitação, em virtude da previsão expressa no parágrafo segundo da cláusula terceira do contrato, conforme o contido no processo administrativo nº 1958/2017.</w:t>
      </w:r>
    </w:p>
    <w:p w:rsidR="00427250" w:rsidRDefault="00427250" w:rsidP="00427250">
      <w:pPr>
        <w:pStyle w:val="Default"/>
        <w:ind w:firstLine="1134"/>
        <w:rPr>
          <w:color w:val="auto"/>
          <w:sz w:val="20"/>
          <w:szCs w:val="20"/>
        </w:rPr>
      </w:pPr>
    </w:p>
    <w:p w:rsidR="00427250" w:rsidRDefault="00427250" w:rsidP="00427250">
      <w:pPr>
        <w:pStyle w:val="Default"/>
        <w:ind w:firstLine="11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CLÁUSULA PRIMEIRA: O prazo de locação fica prorrogado por mais 12 (doze) meses, ou seja, até </w:t>
      </w:r>
      <w:r w:rsidR="00E11BC1">
        <w:rPr>
          <w:color w:val="auto"/>
          <w:sz w:val="20"/>
          <w:szCs w:val="20"/>
        </w:rPr>
        <w:t>21 de março de 2018</w:t>
      </w:r>
      <w:r>
        <w:rPr>
          <w:color w:val="auto"/>
          <w:sz w:val="20"/>
          <w:szCs w:val="20"/>
        </w:rPr>
        <w:t>.</w:t>
      </w:r>
    </w:p>
    <w:p w:rsidR="00427250" w:rsidRDefault="00427250" w:rsidP="00427250">
      <w:pPr>
        <w:spacing w:after="0"/>
        <w:ind w:firstLine="1134"/>
        <w:jc w:val="both"/>
      </w:pPr>
    </w:p>
    <w:p w:rsidR="00427250" w:rsidRDefault="00427250" w:rsidP="00427250">
      <w:pPr>
        <w:spacing w:after="0"/>
        <w:ind w:firstLine="1134"/>
        <w:jc w:val="both"/>
      </w:pPr>
      <w:r>
        <w:t>CLÁUSULA SEGUNDA: O valor mensal da locação atualizado com a aplicação do índice de reajuste - IGPM de 5,38% será R$ 5.315,42 (Cinco mil trezentos e quinze reais e quarenta e dois centavos), conforme abaixo demonstrado:</w:t>
      </w:r>
    </w:p>
    <w:p w:rsidR="00427250" w:rsidRDefault="00427250" w:rsidP="00427250">
      <w:pPr>
        <w:spacing w:after="0"/>
        <w:ind w:firstLine="1134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4159"/>
        <w:gridCol w:w="535"/>
        <w:gridCol w:w="686"/>
        <w:gridCol w:w="803"/>
        <w:gridCol w:w="1786"/>
        <w:gridCol w:w="1132"/>
      </w:tblGrid>
      <w:tr w:rsidR="00427250" w:rsidTr="00427250"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Descrição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Unid</w:t>
            </w:r>
            <w:proofErr w:type="spellEnd"/>
            <w:r>
              <w:rPr>
                <w:b/>
                <w:sz w:val="16"/>
                <w:szCs w:val="20"/>
              </w:rPr>
              <w:t>.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Quantid</w:t>
            </w:r>
            <w:proofErr w:type="spellEnd"/>
            <w:r>
              <w:rPr>
                <w:b/>
                <w:sz w:val="16"/>
                <w:szCs w:val="20"/>
              </w:rPr>
              <w:t>.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Reajuste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Valor mensal atualizado (R$)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Valor </w:t>
            </w:r>
            <w:proofErr w:type="gramStart"/>
            <w:r>
              <w:rPr>
                <w:b/>
                <w:sz w:val="16"/>
                <w:szCs w:val="20"/>
              </w:rPr>
              <w:t>Anual -Total</w:t>
            </w:r>
            <w:proofErr w:type="gramEnd"/>
            <w:r>
              <w:rPr>
                <w:b/>
                <w:sz w:val="16"/>
                <w:szCs w:val="20"/>
              </w:rPr>
              <w:t xml:space="preserve"> (R$)</w:t>
            </w:r>
          </w:p>
        </w:tc>
      </w:tr>
      <w:tr w:rsidR="00427250" w:rsidTr="00427250">
        <w:trPr>
          <w:trHeight w:val="788"/>
        </w:trPr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spacing w:after="0"/>
              <w:ind w:right="57"/>
              <w:jc w:val="both"/>
              <w:rPr>
                <w:rFonts w:eastAsia="Times New Roman"/>
                <w:sz w:val="16"/>
              </w:rPr>
            </w:pPr>
            <w:r>
              <w:rPr>
                <w:sz w:val="16"/>
              </w:rPr>
              <w:t>Locação do imóvel localizado na Rua Curitiba, nº 1850, no centro, sobre o lote urbano nº 1-A da quadra 152, matrícula nº 30.225, para utilização pela Secretaria Municipal de Desenvolvimento Econômico e Tecnológico.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pStyle w:val="ParagraphStyle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MES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pStyle w:val="ParagraphStyle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pStyle w:val="ParagraphStyle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5,38%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pStyle w:val="ParagraphStyle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5.315,42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250" w:rsidRDefault="00427250">
            <w:pPr>
              <w:pStyle w:val="ParagraphStyle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63.785,04</w:t>
            </w:r>
          </w:p>
        </w:tc>
      </w:tr>
    </w:tbl>
    <w:p w:rsidR="00427250" w:rsidRDefault="00427250" w:rsidP="00427250">
      <w:pPr>
        <w:spacing w:after="0" w:line="240" w:lineRule="auto"/>
        <w:ind w:firstLine="1134"/>
        <w:jc w:val="both"/>
      </w:pPr>
    </w:p>
    <w:p w:rsidR="00427250" w:rsidRDefault="00427250" w:rsidP="00427250">
      <w:pPr>
        <w:spacing w:after="0" w:line="240" w:lineRule="auto"/>
        <w:ind w:firstLine="1134"/>
        <w:jc w:val="both"/>
        <w:rPr>
          <w:rFonts w:eastAsia="Times New Roman"/>
        </w:rPr>
      </w:pPr>
      <w:r>
        <w:t xml:space="preserve">CLÁUSULA TERCEIRA: Ficam </w:t>
      </w:r>
      <w:proofErr w:type="gramStart"/>
      <w:r>
        <w:t>ratificados em todos os termos e condições</w:t>
      </w:r>
      <w:proofErr w:type="gramEnd"/>
      <w:r>
        <w:t xml:space="preserve"> as demais cláusulas do contrato aditado, ficando este Termo fazendo parte integrante e complementar do contrato original, a fim de que juntos produzam um só efeito.</w:t>
      </w:r>
    </w:p>
    <w:p w:rsidR="00427250" w:rsidRDefault="00427250" w:rsidP="00427250">
      <w:pPr>
        <w:spacing w:after="0" w:line="240" w:lineRule="auto"/>
        <w:ind w:firstLine="1134"/>
        <w:jc w:val="both"/>
      </w:pPr>
    </w:p>
    <w:p w:rsidR="00427250" w:rsidRDefault="00427250" w:rsidP="00427250">
      <w:pPr>
        <w:spacing w:after="0" w:line="240" w:lineRule="auto"/>
        <w:ind w:firstLine="1134"/>
        <w:jc w:val="both"/>
      </w:pPr>
      <w:r>
        <w:t xml:space="preserve">E assim, por estarem justas e contratadas, as partes assinam o presente aditivo, para que </w:t>
      </w:r>
      <w:proofErr w:type="gramStart"/>
      <w:r>
        <w:t>o mesmo surta</w:t>
      </w:r>
      <w:proofErr w:type="gramEnd"/>
      <w:r>
        <w:t xml:space="preserve"> seus legais e jurídicos efeitos.</w:t>
      </w:r>
    </w:p>
    <w:p w:rsidR="00427250" w:rsidRDefault="00427250" w:rsidP="00427250">
      <w:pPr>
        <w:pStyle w:val="Corpodetexto3"/>
        <w:rPr>
          <w:sz w:val="20"/>
          <w:szCs w:val="20"/>
        </w:rPr>
      </w:pPr>
    </w:p>
    <w:p w:rsidR="00427250" w:rsidRDefault="00427250" w:rsidP="00427250">
      <w:pPr>
        <w:pStyle w:val="Corpodetexto3"/>
        <w:rPr>
          <w:sz w:val="20"/>
          <w:szCs w:val="20"/>
        </w:rPr>
      </w:pPr>
    </w:p>
    <w:p w:rsidR="00427250" w:rsidRDefault="00427250" w:rsidP="00427250">
      <w:pPr>
        <w:pStyle w:val="Corpodetexto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Francisco Beltrão, </w:t>
      </w:r>
      <w:r w:rsidR="00E11BC1">
        <w:rPr>
          <w:sz w:val="20"/>
          <w:szCs w:val="20"/>
        </w:rPr>
        <w:t>22</w:t>
      </w:r>
      <w:r>
        <w:rPr>
          <w:sz w:val="20"/>
          <w:szCs w:val="20"/>
        </w:rPr>
        <w:t xml:space="preserve"> de março de 2016.</w:t>
      </w:r>
    </w:p>
    <w:p w:rsidR="00427250" w:rsidRDefault="00427250" w:rsidP="0042725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427250" w:rsidRDefault="00427250" w:rsidP="0042725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7250" w:rsidRDefault="00427250" w:rsidP="0042725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7250" w:rsidRDefault="00427250" w:rsidP="0042725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7250" w:rsidRDefault="00427250" w:rsidP="0042725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7250" w:rsidRDefault="00427250" w:rsidP="0042725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7250" w:rsidRDefault="00427250" w:rsidP="0042725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7250" w:rsidRDefault="00427250" w:rsidP="0042725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7250" w:rsidRDefault="00427250" w:rsidP="0042725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075" w:type="dxa"/>
        <w:tblInd w:w="88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59"/>
        <w:gridCol w:w="225"/>
        <w:gridCol w:w="5591"/>
      </w:tblGrid>
      <w:tr w:rsidR="00427250" w:rsidTr="00427250">
        <w:tc>
          <w:tcPr>
            <w:tcW w:w="3260" w:type="dxa"/>
            <w:hideMark/>
          </w:tcPr>
          <w:p w:rsidR="00427250" w:rsidRDefault="0042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CLEBER FONTANA</w:t>
            </w:r>
          </w:p>
          <w:p w:rsidR="00427250" w:rsidRDefault="00427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CPF Nº 020.762.969-21 </w:t>
            </w:r>
          </w:p>
          <w:p w:rsidR="00427250" w:rsidRDefault="00427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PREFEITO MUNICIPAL LOCATÁRIO</w:t>
            </w:r>
          </w:p>
        </w:tc>
        <w:tc>
          <w:tcPr>
            <w:tcW w:w="225" w:type="dxa"/>
          </w:tcPr>
          <w:p w:rsidR="00427250" w:rsidRDefault="0042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593" w:type="dxa"/>
            <w:hideMark/>
          </w:tcPr>
          <w:p w:rsidR="00427250" w:rsidRDefault="00E1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ELENA DALL ACCUA GACLIOTTO</w:t>
            </w:r>
          </w:p>
          <w:p w:rsidR="00427250" w:rsidRDefault="0042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CPF Nº </w:t>
            </w:r>
            <w:r w:rsidR="00E11BC1">
              <w:t>997.738.059-72</w:t>
            </w:r>
          </w:p>
          <w:p w:rsidR="00427250" w:rsidRDefault="0042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LOCADOR</w:t>
            </w:r>
          </w:p>
        </w:tc>
      </w:tr>
      <w:tr w:rsidR="00E11BC1" w:rsidTr="00427250">
        <w:tc>
          <w:tcPr>
            <w:tcW w:w="3260" w:type="dxa"/>
          </w:tcPr>
          <w:p w:rsidR="00E11BC1" w:rsidRDefault="00E1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5" w:type="dxa"/>
          </w:tcPr>
          <w:p w:rsidR="00E11BC1" w:rsidRDefault="00E1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593" w:type="dxa"/>
          </w:tcPr>
          <w:p w:rsidR="00E11BC1" w:rsidRDefault="00E1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27250" w:rsidRDefault="00427250" w:rsidP="0042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27250" w:rsidRDefault="00427250" w:rsidP="0042725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TESTEMUNHAS: </w:t>
      </w:r>
    </w:p>
    <w:tbl>
      <w:tblPr>
        <w:tblW w:w="9075" w:type="dxa"/>
        <w:tblInd w:w="116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86"/>
        <w:gridCol w:w="225"/>
        <w:gridCol w:w="5864"/>
      </w:tblGrid>
      <w:tr w:rsidR="00427250" w:rsidTr="00427250">
        <w:tc>
          <w:tcPr>
            <w:tcW w:w="2985" w:type="dxa"/>
            <w:hideMark/>
          </w:tcPr>
          <w:p w:rsidR="00427250" w:rsidRDefault="0042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PEDRINHO VERONEZE</w:t>
            </w:r>
          </w:p>
        </w:tc>
        <w:tc>
          <w:tcPr>
            <w:tcW w:w="225" w:type="dxa"/>
          </w:tcPr>
          <w:p w:rsidR="00427250" w:rsidRDefault="0042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862" w:type="dxa"/>
            <w:hideMark/>
          </w:tcPr>
          <w:p w:rsidR="00427250" w:rsidRDefault="00427250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MARCOS RONALDO KOERICH</w:t>
            </w:r>
          </w:p>
        </w:tc>
      </w:tr>
    </w:tbl>
    <w:p w:rsidR="00427250" w:rsidRDefault="00427250" w:rsidP="00427250">
      <w:pPr>
        <w:pStyle w:val="Corpodetexto3"/>
        <w:jc w:val="center"/>
        <w:rPr>
          <w:sz w:val="20"/>
          <w:szCs w:val="20"/>
        </w:rPr>
      </w:pPr>
    </w:p>
    <w:p w:rsidR="00427250" w:rsidRDefault="00427250" w:rsidP="00427250">
      <w:pPr>
        <w:spacing w:after="0"/>
      </w:pPr>
    </w:p>
    <w:p w:rsidR="00680507" w:rsidRDefault="00680507"/>
    <w:p w:rsidR="00F8533C" w:rsidRDefault="00F8533C"/>
    <w:sectPr w:rsidR="00F8533C" w:rsidSect="00680507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50" w:rsidRDefault="00427250" w:rsidP="002177B7">
      <w:pPr>
        <w:spacing w:after="0" w:line="240" w:lineRule="auto"/>
      </w:pPr>
      <w:r>
        <w:separator/>
      </w:r>
    </w:p>
  </w:endnote>
  <w:endnote w:type="continuationSeparator" w:id="1">
    <w:p w:rsidR="00427250" w:rsidRDefault="00427250" w:rsidP="002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07" w:rsidRPr="00680507" w:rsidRDefault="00680507" w:rsidP="00680507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 xml:space="preserve">Rua Octaviano Teixeira dos Santos, 1000 – Caixa Postal 51 – CEP 85601-030CNPJ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80507" w:rsidRPr="002E4D2C" w:rsidRDefault="00680507" w:rsidP="002E4D2C">
    <w:pPr>
      <w:tabs>
        <w:tab w:val="left" w:pos="2055"/>
      </w:tabs>
    </w:pPr>
    <w:r>
      <w:tab/>
    </w:r>
  </w:p>
  <w:p w:rsidR="002177B7" w:rsidRDefault="002177B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50" w:rsidRDefault="00427250" w:rsidP="002177B7">
      <w:pPr>
        <w:spacing w:after="0" w:line="240" w:lineRule="auto"/>
      </w:pPr>
      <w:r>
        <w:separator/>
      </w:r>
    </w:p>
  </w:footnote>
  <w:footnote w:type="continuationSeparator" w:id="1">
    <w:p w:rsidR="00427250" w:rsidRDefault="00427250" w:rsidP="002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B7" w:rsidRDefault="002177B7" w:rsidP="002177B7">
    <w:pPr>
      <w:pStyle w:val="Cabealho"/>
      <w:jc w:val="center"/>
    </w:pPr>
    <w:r>
      <w:rPr>
        <w:noProof/>
      </w:rPr>
      <w:drawing>
        <wp:inline distT="0" distB="0" distL="0" distR="0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1BC1"/>
    <w:rsid w:val="000653C5"/>
    <w:rsid w:val="000A3013"/>
    <w:rsid w:val="002177B7"/>
    <w:rsid w:val="00427250"/>
    <w:rsid w:val="00680507"/>
    <w:rsid w:val="006E56E6"/>
    <w:rsid w:val="00B3350C"/>
    <w:rsid w:val="00E11BC1"/>
    <w:rsid w:val="00F8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7250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7250"/>
    <w:rPr>
      <w:rFonts w:ascii="Calibri" w:eastAsia="Times New Roman" w:hAnsi="Calibri" w:cs="Calibri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27250"/>
    <w:pPr>
      <w:spacing w:after="0" w:line="240" w:lineRule="auto"/>
      <w:jc w:val="both"/>
    </w:pPr>
    <w:rPr>
      <w:rFonts w:eastAsia="Times New Roman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27250"/>
    <w:rPr>
      <w:rFonts w:eastAsia="Times New Roman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27250"/>
    <w:pPr>
      <w:spacing w:after="0" w:line="240" w:lineRule="auto"/>
      <w:ind w:firstLine="1701"/>
      <w:jc w:val="both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27250"/>
    <w:rPr>
      <w:rFonts w:eastAsia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27250"/>
    <w:pPr>
      <w:spacing w:after="0" w:line="240" w:lineRule="auto"/>
      <w:ind w:firstLine="1701"/>
      <w:jc w:val="both"/>
    </w:pPr>
    <w:rPr>
      <w:rFonts w:eastAsia="Times New Roman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27250"/>
    <w:rPr>
      <w:rFonts w:eastAsia="Times New Roman"/>
      <w:sz w:val="22"/>
      <w:szCs w:val="22"/>
    </w:rPr>
  </w:style>
  <w:style w:type="paragraph" w:customStyle="1" w:styleId="ParagraphStyle">
    <w:name w:val="Paragraph Style"/>
    <w:uiPriority w:val="99"/>
    <w:rsid w:val="0042725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42725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23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1</cp:revision>
  <cp:lastPrinted>2017-03-22T19:30:00Z</cp:lastPrinted>
  <dcterms:created xsi:type="dcterms:W3CDTF">2017-03-22T19:08:00Z</dcterms:created>
  <dcterms:modified xsi:type="dcterms:W3CDTF">2017-03-22T19:31:00Z</dcterms:modified>
</cp:coreProperties>
</file>